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91" w:rsidRPr="00D26BA5" w:rsidRDefault="00D26BA5" w:rsidP="00D26BA5">
      <w:pPr>
        <w:jc w:val="center"/>
        <w:rPr>
          <w:rFonts w:ascii="Arial" w:hAnsi="Arial" w:cs="Arial"/>
          <w:b/>
          <w:sz w:val="24"/>
          <w:szCs w:val="24"/>
        </w:rPr>
      </w:pPr>
      <w:r w:rsidRPr="00D26BA5">
        <w:rPr>
          <w:rFonts w:ascii="Arial" w:hAnsi="Arial" w:cs="Arial"/>
          <w:b/>
          <w:sz w:val="24"/>
          <w:szCs w:val="24"/>
        </w:rPr>
        <w:t>ESTRATEGIAS DE SOSTENIBILIDAD PARA LA</w:t>
      </w:r>
      <w:r w:rsidR="00270A03">
        <w:rPr>
          <w:rFonts w:ascii="Arial" w:hAnsi="Arial" w:cs="Arial"/>
          <w:b/>
          <w:sz w:val="24"/>
          <w:szCs w:val="24"/>
        </w:rPr>
        <w:t xml:space="preserve"> </w:t>
      </w:r>
      <w:r w:rsidR="009F5EFF">
        <w:rPr>
          <w:rFonts w:ascii="Arial" w:hAnsi="Arial" w:cs="Arial"/>
          <w:b/>
          <w:sz w:val="24"/>
          <w:szCs w:val="24"/>
        </w:rPr>
        <w:t>MI</w:t>
      </w:r>
      <w:r w:rsidRPr="00D26BA5">
        <w:rPr>
          <w:rFonts w:ascii="Arial" w:hAnsi="Arial" w:cs="Arial"/>
          <w:b/>
          <w:sz w:val="24"/>
          <w:szCs w:val="24"/>
        </w:rPr>
        <w:t>PYM</w:t>
      </w:r>
      <w:r w:rsidR="00FD5C59">
        <w:rPr>
          <w:rFonts w:ascii="Arial" w:hAnsi="Arial" w:cs="Arial"/>
          <w:b/>
          <w:sz w:val="24"/>
          <w:szCs w:val="24"/>
        </w:rPr>
        <w:t>E</w:t>
      </w:r>
      <w:r w:rsidR="00E802B2">
        <w:rPr>
          <w:rFonts w:ascii="Arial" w:hAnsi="Arial" w:cs="Arial"/>
          <w:b/>
          <w:sz w:val="24"/>
          <w:szCs w:val="24"/>
        </w:rPr>
        <w:t>S</w:t>
      </w:r>
    </w:p>
    <w:p w:rsidR="00E8602B" w:rsidRDefault="00D26BA5" w:rsidP="00D26BA5">
      <w:pPr>
        <w:jc w:val="both"/>
        <w:rPr>
          <w:rFonts w:ascii="Arial" w:hAnsi="Arial" w:cs="Arial"/>
          <w:sz w:val="24"/>
          <w:szCs w:val="24"/>
        </w:rPr>
      </w:pPr>
      <w:r w:rsidRPr="00D26BA5">
        <w:rPr>
          <w:rFonts w:ascii="Arial" w:hAnsi="Arial" w:cs="Arial"/>
          <w:sz w:val="24"/>
          <w:szCs w:val="24"/>
        </w:rPr>
        <w:t>La crisis</w:t>
      </w:r>
      <w:r>
        <w:rPr>
          <w:rFonts w:ascii="Arial" w:hAnsi="Arial" w:cs="Arial"/>
          <w:sz w:val="24"/>
          <w:szCs w:val="24"/>
        </w:rPr>
        <w:t xml:space="preserve"> act</w:t>
      </w:r>
      <w:r w:rsidR="00E04FBE">
        <w:rPr>
          <w:rFonts w:ascii="Arial" w:hAnsi="Arial" w:cs="Arial"/>
          <w:sz w:val="24"/>
          <w:szCs w:val="24"/>
        </w:rPr>
        <w:t>ual que enfrentan las</w:t>
      </w:r>
      <w:r w:rsidR="00270A03">
        <w:rPr>
          <w:rFonts w:ascii="Arial" w:hAnsi="Arial" w:cs="Arial"/>
          <w:sz w:val="24"/>
          <w:szCs w:val="24"/>
        </w:rPr>
        <w:t xml:space="preserve"> </w:t>
      </w:r>
      <w:r w:rsidR="003A67D1">
        <w:rPr>
          <w:rFonts w:ascii="Arial" w:hAnsi="Arial" w:cs="Arial"/>
          <w:sz w:val="24"/>
          <w:szCs w:val="24"/>
        </w:rPr>
        <w:t>MI</w:t>
      </w:r>
      <w:r w:rsidR="00E04FBE">
        <w:rPr>
          <w:rFonts w:ascii="Arial" w:hAnsi="Arial" w:cs="Arial"/>
          <w:sz w:val="24"/>
          <w:szCs w:val="24"/>
        </w:rPr>
        <w:t>PYMES</w:t>
      </w:r>
      <w:r>
        <w:rPr>
          <w:rFonts w:ascii="Arial" w:hAnsi="Arial" w:cs="Arial"/>
          <w:sz w:val="24"/>
          <w:szCs w:val="24"/>
        </w:rPr>
        <w:t xml:space="preserve"> en Nicaragua</w:t>
      </w:r>
      <w:r w:rsidR="00270A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 generado un impacto </w:t>
      </w:r>
      <w:r w:rsidR="00AC0BAC">
        <w:rPr>
          <w:rFonts w:ascii="Arial" w:hAnsi="Arial" w:cs="Arial"/>
          <w:sz w:val="24"/>
          <w:szCs w:val="24"/>
        </w:rPr>
        <w:t xml:space="preserve">desfavorable en el ámbito </w:t>
      </w:r>
      <w:r w:rsidR="0051234D">
        <w:rPr>
          <w:rFonts w:ascii="Arial" w:hAnsi="Arial" w:cs="Arial"/>
          <w:sz w:val="24"/>
          <w:szCs w:val="24"/>
        </w:rPr>
        <w:t>económico. Según</w:t>
      </w:r>
      <w:r w:rsidR="00E8602B">
        <w:rPr>
          <w:rFonts w:ascii="Arial" w:hAnsi="Arial" w:cs="Arial"/>
          <w:sz w:val="24"/>
          <w:szCs w:val="24"/>
        </w:rPr>
        <w:t xml:space="preserve"> anuario del INSS, en el 2017 se registraban 1,165 empresas grandes, pero en el 2018 se perdieron 84 y en el 2019 cerraron 37, para una </w:t>
      </w:r>
      <w:r w:rsidR="00D31DF1">
        <w:rPr>
          <w:rFonts w:ascii="Arial" w:hAnsi="Arial" w:cs="Arial"/>
          <w:sz w:val="24"/>
          <w:szCs w:val="24"/>
        </w:rPr>
        <w:t>pérdida</w:t>
      </w:r>
      <w:r w:rsidR="00E8602B">
        <w:rPr>
          <w:rFonts w:ascii="Arial" w:hAnsi="Arial" w:cs="Arial"/>
          <w:sz w:val="24"/>
          <w:szCs w:val="24"/>
        </w:rPr>
        <w:t xml:space="preserve"> total de 121 empresas.</w:t>
      </w:r>
    </w:p>
    <w:p w:rsidR="00E44DDB" w:rsidRDefault="00373B69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embargo, el contexto </w:t>
      </w:r>
      <w:r w:rsidR="00E05D8F">
        <w:rPr>
          <w:rFonts w:ascii="Arial" w:hAnsi="Arial" w:cs="Arial"/>
          <w:sz w:val="24"/>
          <w:szCs w:val="24"/>
        </w:rPr>
        <w:t>coyuntural ha incid</w:t>
      </w:r>
      <w:r w:rsidR="00E90C4A">
        <w:rPr>
          <w:rFonts w:ascii="Arial" w:hAnsi="Arial" w:cs="Arial"/>
          <w:sz w:val="24"/>
          <w:szCs w:val="24"/>
        </w:rPr>
        <w:t>ido</w:t>
      </w:r>
      <w:r w:rsidR="00E05D8F">
        <w:rPr>
          <w:rFonts w:ascii="Arial" w:hAnsi="Arial" w:cs="Arial"/>
          <w:sz w:val="24"/>
          <w:szCs w:val="24"/>
        </w:rPr>
        <w:t xml:space="preserve"> en la sostenibilidad de m</w:t>
      </w:r>
      <w:r w:rsidR="00D37C1D">
        <w:rPr>
          <w:rFonts w:ascii="Arial" w:hAnsi="Arial" w:cs="Arial"/>
          <w:sz w:val="24"/>
          <w:szCs w:val="24"/>
        </w:rPr>
        <w:t xml:space="preserve">uchas empresas sobre todo en </w:t>
      </w:r>
      <w:proofErr w:type="gramStart"/>
      <w:r w:rsidR="00D37C1D">
        <w:rPr>
          <w:rFonts w:ascii="Arial" w:hAnsi="Arial" w:cs="Arial"/>
          <w:sz w:val="24"/>
          <w:szCs w:val="24"/>
        </w:rPr>
        <w:t>la</w:t>
      </w:r>
      <w:proofErr w:type="gramEnd"/>
      <w:r w:rsidR="00D37C1D">
        <w:rPr>
          <w:rFonts w:ascii="Arial" w:hAnsi="Arial" w:cs="Arial"/>
          <w:sz w:val="24"/>
          <w:szCs w:val="24"/>
        </w:rPr>
        <w:t xml:space="preserve"> micro, pequeña y mediana empresa</w:t>
      </w:r>
      <w:r w:rsidR="00E05D8F">
        <w:rPr>
          <w:rFonts w:ascii="Arial" w:hAnsi="Arial" w:cs="Arial"/>
          <w:sz w:val="24"/>
          <w:szCs w:val="24"/>
        </w:rPr>
        <w:t>.</w:t>
      </w:r>
      <w:r w:rsidR="009107EF">
        <w:rPr>
          <w:rFonts w:ascii="Arial" w:hAnsi="Arial" w:cs="Arial"/>
          <w:sz w:val="24"/>
          <w:szCs w:val="24"/>
        </w:rPr>
        <w:t xml:space="preserve"> Para los dueños de </w:t>
      </w:r>
      <w:r w:rsidR="00E05D8F">
        <w:rPr>
          <w:rFonts w:ascii="Arial" w:hAnsi="Arial" w:cs="Arial"/>
          <w:sz w:val="24"/>
          <w:szCs w:val="24"/>
        </w:rPr>
        <w:t xml:space="preserve">negocios </w:t>
      </w:r>
      <w:r w:rsidR="0044509E">
        <w:rPr>
          <w:rFonts w:ascii="Arial" w:hAnsi="Arial" w:cs="Arial"/>
          <w:sz w:val="24"/>
          <w:szCs w:val="24"/>
        </w:rPr>
        <w:t xml:space="preserve">esta crisis </w:t>
      </w:r>
      <w:r w:rsidR="009107EF">
        <w:rPr>
          <w:rFonts w:ascii="Arial" w:hAnsi="Arial" w:cs="Arial"/>
          <w:sz w:val="24"/>
          <w:szCs w:val="24"/>
        </w:rPr>
        <w:t>h</w:t>
      </w:r>
      <w:r w:rsidR="00E05D8F">
        <w:rPr>
          <w:rFonts w:ascii="Arial" w:hAnsi="Arial" w:cs="Arial"/>
          <w:sz w:val="24"/>
          <w:szCs w:val="24"/>
        </w:rPr>
        <w:t>a impactado</w:t>
      </w:r>
      <w:r w:rsidR="00D37C1D">
        <w:rPr>
          <w:rFonts w:ascii="Arial" w:hAnsi="Arial" w:cs="Arial"/>
          <w:sz w:val="24"/>
          <w:szCs w:val="24"/>
        </w:rPr>
        <w:t xml:space="preserve"> de forma negativa </w:t>
      </w:r>
      <w:r w:rsidR="007F4ECE">
        <w:rPr>
          <w:rFonts w:ascii="Arial" w:hAnsi="Arial" w:cs="Arial"/>
          <w:sz w:val="24"/>
          <w:szCs w:val="24"/>
        </w:rPr>
        <w:t>dado</w:t>
      </w:r>
      <w:r w:rsidR="00F229DD">
        <w:rPr>
          <w:rFonts w:ascii="Arial" w:hAnsi="Arial" w:cs="Arial"/>
          <w:sz w:val="24"/>
          <w:szCs w:val="24"/>
        </w:rPr>
        <w:t xml:space="preserve"> que</w:t>
      </w:r>
      <w:r w:rsidR="00D37C1D">
        <w:rPr>
          <w:rFonts w:ascii="Arial" w:hAnsi="Arial" w:cs="Arial"/>
          <w:sz w:val="24"/>
          <w:szCs w:val="24"/>
        </w:rPr>
        <w:t xml:space="preserve"> sus ventas ha</w:t>
      </w:r>
      <w:r w:rsidR="00F229DD">
        <w:rPr>
          <w:rFonts w:ascii="Arial" w:hAnsi="Arial" w:cs="Arial"/>
          <w:sz w:val="24"/>
          <w:szCs w:val="24"/>
        </w:rPr>
        <w:t>n</w:t>
      </w:r>
      <w:r w:rsidR="00D37C1D">
        <w:rPr>
          <w:rFonts w:ascii="Arial" w:hAnsi="Arial" w:cs="Arial"/>
          <w:sz w:val="24"/>
          <w:szCs w:val="24"/>
        </w:rPr>
        <w:t xml:space="preserve"> reflejado una desaceleración</w:t>
      </w:r>
      <w:r w:rsidR="00995DB7">
        <w:rPr>
          <w:rFonts w:ascii="Arial" w:hAnsi="Arial" w:cs="Arial"/>
          <w:sz w:val="24"/>
          <w:szCs w:val="24"/>
        </w:rPr>
        <w:t xml:space="preserve"> en </w:t>
      </w:r>
      <w:r w:rsidR="008173FF">
        <w:rPr>
          <w:rFonts w:ascii="Arial" w:hAnsi="Arial" w:cs="Arial"/>
          <w:sz w:val="24"/>
          <w:szCs w:val="24"/>
        </w:rPr>
        <w:t xml:space="preserve">sus </w:t>
      </w:r>
      <w:r w:rsidR="00995DB7">
        <w:rPr>
          <w:rFonts w:ascii="Arial" w:hAnsi="Arial" w:cs="Arial"/>
          <w:sz w:val="24"/>
          <w:szCs w:val="24"/>
        </w:rPr>
        <w:t xml:space="preserve">niveles de </w:t>
      </w:r>
      <w:r w:rsidR="008173FF">
        <w:rPr>
          <w:rFonts w:ascii="Arial" w:hAnsi="Arial" w:cs="Arial"/>
          <w:sz w:val="24"/>
          <w:szCs w:val="24"/>
        </w:rPr>
        <w:t>ing</w:t>
      </w:r>
      <w:r w:rsidR="00995DB7">
        <w:rPr>
          <w:rFonts w:ascii="Arial" w:hAnsi="Arial" w:cs="Arial"/>
          <w:sz w:val="24"/>
          <w:szCs w:val="24"/>
        </w:rPr>
        <w:t>resos</w:t>
      </w:r>
      <w:r w:rsidR="008173FF">
        <w:rPr>
          <w:rFonts w:ascii="Arial" w:hAnsi="Arial" w:cs="Arial"/>
          <w:sz w:val="24"/>
          <w:szCs w:val="24"/>
        </w:rPr>
        <w:t xml:space="preserve"> y </w:t>
      </w:r>
      <w:r w:rsidR="00401969">
        <w:rPr>
          <w:rFonts w:ascii="Arial" w:hAnsi="Arial" w:cs="Arial"/>
          <w:sz w:val="24"/>
          <w:szCs w:val="24"/>
        </w:rPr>
        <w:t>se enfrentan a</w:t>
      </w:r>
      <w:r w:rsidR="00B16A26">
        <w:rPr>
          <w:rFonts w:ascii="Arial" w:hAnsi="Arial" w:cs="Arial"/>
          <w:sz w:val="24"/>
          <w:szCs w:val="24"/>
        </w:rPr>
        <w:t xml:space="preserve">l cumplimiento de sus </w:t>
      </w:r>
      <w:r w:rsidR="008173FF">
        <w:rPr>
          <w:rFonts w:ascii="Arial" w:hAnsi="Arial" w:cs="Arial"/>
          <w:sz w:val="24"/>
          <w:szCs w:val="24"/>
        </w:rPr>
        <w:t>obligaciones o pasivos.</w:t>
      </w:r>
    </w:p>
    <w:p w:rsidR="00DB269F" w:rsidRDefault="00F62FD2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Dueños de negocios en su mayoría se pre</w:t>
      </w:r>
      <w:r w:rsidR="00DB269F">
        <w:rPr>
          <w:rFonts w:ascii="Arial" w:hAnsi="Arial" w:cs="Arial"/>
          <w:sz w:val="24"/>
          <w:szCs w:val="24"/>
        </w:rPr>
        <w:t xml:space="preserve">guntan ¿cómo sostener su </w:t>
      </w:r>
      <w:r>
        <w:rPr>
          <w:rFonts w:ascii="Arial" w:hAnsi="Arial" w:cs="Arial"/>
          <w:sz w:val="24"/>
          <w:szCs w:val="24"/>
        </w:rPr>
        <w:t>negocio en esta crisis económica?</w:t>
      </w:r>
      <w:r w:rsidR="00531ADA">
        <w:rPr>
          <w:rFonts w:ascii="Arial" w:hAnsi="Arial" w:cs="Arial"/>
          <w:sz w:val="24"/>
          <w:szCs w:val="24"/>
        </w:rPr>
        <w:t xml:space="preserve"> en términos generales</w:t>
      </w:r>
      <w:r w:rsidR="00AB4491">
        <w:rPr>
          <w:rFonts w:ascii="Arial" w:hAnsi="Arial" w:cs="Arial"/>
          <w:sz w:val="24"/>
          <w:szCs w:val="24"/>
        </w:rPr>
        <w:t xml:space="preserve"> </w:t>
      </w:r>
      <w:r w:rsidR="00531ADA">
        <w:rPr>
          <w:rFonts w:ascii="Arial" w:hAnsi="Arial" w:cs="Arial"/>
          <w:sz w:val="24"/>
          <w:szCs w:val="24"/>
        </w:rPr>
        <w:t>¿</w:t>
      </w:r>
      <w:r w:rsidR="00AB4491">
        <w:rPr>
          <w:rFonts w:ascii="Arial" w:hAnsi="Arial" w:cs="Arial"/>
          <w:sz w:val="24"/>
          <w:szCs w:val="24"/>
        </w:rPr>
        <w:t xml:space="preserve">De </w:t>
      </w:r>
      <w:r w:rsidR="00531ADA">
        <w:rPr>
          <w:rFonts w:ascii="Arial" w:hAnsi="Arial" w:cs="Arial"/>
          <w:sz w:val="24"/>
          <w:szCs w:val="24"/>
        </w:rPr>
        <w:t>qué manera apala</w:t>
      </w:r>
      <w:r w:rsidR="00553A0E">
        <w:rPr>
          <w:rFonts w:ascii="Arial" w:hAnsi="Arial" w:cs="Arial"/>
          <w:sz w:val="24"/>
          <w:szCs w:val="24"/>
        </w:rPr>
        <w:t>n</w:t>
      </w:r>
      <w:r w:rsidR="00531ADA">
        <w:rPr>
          <w:rFonts w:ascii="Arial" w:hAnsi="Arial" w:cs="Arial"/>
          <w:sz w:val="24"/>
          <w:szCs w:val="24"/>
        </w:rPr>
        <w:t xml:space="preserve">car </w:t>
      </w:r>
      <w:r w:rsidR="00AB4491">
        <w:rPr>
          <w:rFonts w:ascii="Arial" w:hAnsi="Arial" w:cs="Arial"/>
          <w:sz w:val="24"/>
          <w:szCs w:val="24"/>
        </w:rPr>
        <w:t xml:space="preserve">el déficit </w:t>
      </w:r>
      <w:r w:rsidR="00531ADA">
        <w:rPr>
          <w:rFonts w:ascii="Arial" w:hAnsi="Arial" w:cs="Arial"/>
          <w:sz w:val="24"/>
          <w:szCs w:val="24"/>
        </w:rPr>
        <w:t>en sus costos de operación? Es decir</w:t>
      </w:r>
      <w:r w:rsidR="00E020B9">
        <w:rPr>
          <w:rFonts w:ascii="Arial" w:hAnsi="Arial" w:cs="Arial"/>
          <w:sz w:val="24"/>
          <w:szCs w:val="24"/>
        </w:rPr>
        <w:t>,</w:t>
      </w:r>
      <w:r w:rsidR="00531ADA">
        <w:rPr>
          <w:rFonts w:ascii="Arial" w:hAnsi="Arial" w:cs="Arial"/>
          <w:sz w:val="24"/>
          <w:szCs w:val="24"/>
        </w:rPr>
        <w:t xml:space="preserve"> ante </w:t>
      </w:r>
      <w:r w:rsidR="00D728D7">
        <w:rPr>
          <w:rFonts w:ascii="Arial" w:hAnsi="Arial" w:cs="Arial"/>
          <w:sz w:val="24"/>
          <w:szCs w:val="24"/>
        </w:rPr>
        <w:t xml:space="preserve">la falta de operaciones </w:t>
      </w:r>
      <w:r w:rsidR="00531ADA">
        <w:rPr>
          <w:rFonts w:ascii="Arial" w:hAnsi="Arial" w:cs="Arial"/>
          <w:sz w:val="24"/>
          <w:szCs w:val="24"/>
        </w:rPr>
        <w:t>gener</w:t>
      </w:r>
      <w:r w:rsidR="00D728D7">
        <w:rPr>
          <w:rFonts w:ascii="Arial" w:hAnsi="Arial" w:cs="Arial"/>
          <w:sz w:val="24"/>
          <w:szCs w:val="24"/>
        </w:rPr>
        <w:t>adas durante el periodo</w:t>
      </w:r>
      <w:r w:rsidR="00E020B9">
        <w:rPr>
          <w:rFonts w:ascii="Arial" w:hAnsi="Arial" w:cs="Arial"/>
          <w:sz w:val="24"/>
          <w:szCs w:val="24"/>
        </w:rPr>
        <w:t xml:space="preserve"> </w:t>
      </w:r>
      <w:r w:rsidR="003B171E">
        <w:rPr>
          <w:rFonts w:ascii="Arial" w:hAnsi="Arial" w:cs="Arial"/>
          <w:sz w:val="24"/>
          <w:szCs w:val="24"/>
        </w:rPr>
        <w:t>donde</w:t>
      </w:r>
      <w:r w:rsidR="00DB269F">
        <w:rPr>
          <w:rFonts w:ascii="Arial" w:hAnsi="Arial" w:cs="Arial"/>
          <w:sz w:val="24"/>
          <w:szCs w:val="24"/>
        </w:rPr>
        <w:t xml:space="preserve"> </w:t>
      </w:r>
      <w:r w:rsidR="00995DB7">
        <w:rPr>
          <w:rFonts w:ascii="Arial" w:hAnsi="Arial" w:cs="Arial"/>
          <w:sz w:val="24"/>
          <w:szCs w:val="24"/>
        </w:rPr>
        <w:t xml:space="preserve">en </w:t>
      </w:r>
      <w:r w:rsidR="00DB269F">
        <w:rPr>
          <w:rFonts w:ascii="Arial" w:hAnsi="Arial" w:cs="Arial"/>
          <w:sz w:val="24"/>
          <w:szCs w:val="24"/>
        </w:rPr>
        <w:t>su mayoría operan en un 20% d</w:t>
      </w:r>
      <w:r w:rsidR="00A90E68">
        <w:rPr>
          <w:rFonts w:ascii="Arial" w:hAnsi="Arial" w:cs="Arial"/>
          <w:sz w:val="24"/>
          <w:szCs w:val="24"/>
        </w:rPr>
        <w:t xml:space="preserve">e su capacidad, </w:t>
      </w:r>
      <w:r w:rsidR="00837D38">
        <w:rPr>
          <w:rFonts w:ascii="Arial" w:hAnsi="Arial" w:cs="Arial"/>
          <w:sz w:val="24"/>
          <w:szCs w:val="24"/>
        </w:rPr>
        <w:t>¿cómo responder al entorno económico?</w:t>
      </w:r>
    </w:p>
    <w:p w:rsidR="00313A4C" w:rsidRDefault="00837D38" w:rsidP="00313A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búsqueda de soluciones alternas es posible </w:t>
      </w:r>
      <w:r w:rsidR="00313A4C">
        <w:rPr>
          <w:rFonts w:ascii="Arial" w:hAnsi="Arial" w:cs="Arial"/>
          <w:sz w:val="24"/>
          <w:szCs w:val="24"/>
        </w:rPr>
        <w:t xml:space="preserve">desarrollar </w:t>
      </w:r>
      <w:r w:rsidR="00DE13B1">
        <w:rPr>
          <w:rFonts w:ascii="Arial" w:hAnsi="Arial" w:cs="Arial"/>
          <w:sz w:val="24"/>
          <w:szCs w:val="24"/>
        </w:rPr>
        <w:t>algunas estrategias</w:t>
      </w:r>
      <w:r w:rsidR="00313A4C">
        <w:rPr>
          <w:rFonts w:ascii="Arial" w:hAnsi="Arial" w:cs="Arial"/>
          <w:sz w:val="24"/>
          <w:szCs w:val="24"/>
        </w:rPr>
        <w:t xml:space="preserve"> de sostenibilidad basada en la supervivencia de los negocios. Integrar algunas acciones para responder a</w:t>
      </w:r>
      <w:r w:rsidR="009C4F4D">
        <w:rPr>
          <w:rFonts w:ascii="Arial" w:hAnsi="Arial" w:cs="Arial"/>
          <w:sz w:val="24"/>
          <w:szCs w:val="24"/>
        </w:rPr>
        <w:t xml:space="preserve"> la situación en un corto plazo, </w:t>
      </w:r>
      <w:r w:rsidR="00313A4C">
        <w:rPr>
          <w:rFonts w:ascii="Arial" w:hAnsi="Arial" w:cs="Arial"/>
          <w:sz w:val="24"/>
          <w:szCs w:val="24"/>
        </w:rPr>
        <w:t xml:space="preserve">dará una pronta </w:t>
      </w:r>
      <w:r w:rsidR="00DE13B1">
        <w:rPr>
          <w:rFonts w:ascii="Arial" w:hAnsi="Arial" w:cs="Arial"/>
          <w:sz w:val="24"/>
          <w:szCs w:val="24"/>
        </w:rPr>
        <w:t>respuesta</w:t>
      </w:r>
      <w:r w:rsidR="00313A4C">
        <w:rPr>
          <w:rFonts w:ascii="Arial" w:hAnsi="Arial" w:cs="Arial"/>
          <w:sz w:val="24"/>
          <w:szCs w:val="24"/>
        </w:rPr>
        <w:t xml:space="preserve"> a la problemática que actualmente enfrentan. </w:t>
      </w:r>
    </w:p>
    <w:p w:rsidR="00D37C1D" w:rsidRDefault="00D37C1D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Algunas acciones que podrían implementar</w:t>
      </w:r>
      <w:r w:rsidR="00995DB7">
        <w:rPr>
          <w:rFonts w:ascii="Arial" w:hAnsi="Arial" w:cs="Arial"/>
          <w:sz w:val="24"/>
          <w:szCs w:val="24"/>
        </w:rPr>
        <w:t xml:space="preserve"> se enfocan en las alternativas siguientes: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23D72" w:rsidRDefault="0049623C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Utilizar el mecanismo de incrementar la eficiencia energética entre el 10% y el 30%, adaptando la</w:t>
      </w:r>
      <w:r w:rsidR="00423D7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infraestructura</w:t>
      </w:r>
      <w:r w:rsidR="00423D72">
        <w:rPr>
          <w:rFonts w:ascii="Arial" w:hAnsi="Arial" w:cs="Arial"/>
          <w:sz w:val="24"/>
          <w:szCs w:val="24"/>
        </w:rPr>
        <w:t>s, realizando trabajos de mantenimiento y usando tecnologías de bajo consumo.</w:t>
      </w:r>
      <w:r w:rsidR="00995DB7">
        <w:rPr>
          <w:rFonts w:ascii="Arial" w:hAnsi="Arial" w:cs="Arial"/>
          <w:sz w:val="24"/>
          <w:szCs w:val="24"/>
        </w:rPr>
        <w:t xml:space="preserve"> Esta acción </w:t>
      </w:r>
      <w:r w:rsidR="00F03D0B">
        <w:rPr>
          <w:rFonts w:ascii="Arial" w:hAnsi="Arial" w:cs="Arial"/>
          <w:sz w:val="24"/>
          <w:szCs w:val="24"/>
        </w:rPr>
        <w:t xml:space="preserve">se </w:t>
      </w:r>
      <w:r w:rsidR="00B34829">
        <w:rPr>
          <w:rFonts w:ascii="Arial" w:hAnsi="Arial" w:cs="Arial"/>
          <w:sz w:val="24"/>
          <w:szCs w:val="24"/>
        </w:rPr>
        <w:t>dirige</w:t>
      </w:r>
      <w:r w:rsidR="00F03D0B">
        <w:rPr>
          <w:rFonts w:ascii="Arial" w:hAnsi="Arial" w:cs="Arial"/>
          <w:sz w:val="24"/>
          <w:szCs w:val="24"/>
        </w:rPr>
        <w:t xml:space="preserve"> hacia el ahorro en los costos fijos de operación, coadyuvarla en conjunto con sus colaboradores daría un resultado positivo a mediano plazo.  </w:t>
      </w:r>
    </w:p>
    <w:p w:rsidR="00FC3306" w:rsidRDefault="00AB3294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bien</w:t>
      </w:r>
      <w:r w:rsidR="008D6F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alto costo en los recibos de energía eléctrica podría desencadenar una recesión en sus pagos, las empresas sobre todo del sector </w:t>
      </w:r>
      <w:r w:rsidR="00FC3306">
        <w:rPr>
          <w:rFonts w:ascii="Arial" w:hAnsi="Arial" w:cs="Arial"/>
          <w:sz w:val="24"/>
          <w:szCs w:val="24"/>
        </w:rPr>
        <w:t>microempresario</w:t>
      </w:r>
      <w:r>
        <w:rPr>
          <w:rFonts w:ascii="Arial" w:hAnsi="Arial" w:cs="Arial"/>
          <w:sz w:val="24"/>
          <w:szCs w:val="24"/>
        </w:rPr>
        <w:t xml:space="preserve"> ha</w:t>
      </w:r>
      <w:r w:rsidR="00440C5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experimentado</w:t>
      </w:r>
      <w:r w:rsidR="00FC3306">
        <w:rPr>
          <w:rFonts w:ascii="Arial" w:hAnsi="Arial" w:cs="Arial"/>
          <w:sz w:val="24"/>
          <w:szCs w:val="24"/>
        </w:rPr>
        <w:t xml:space="preserve"> la falta de disponibilidad</w:t>
      </w:r>
      <w:r>
        <w:rPr>
          <w:rFonts w:ascii="Arial" w:hAnsi="Arial" w:cs="Arial"/>
          <w:sz w:val="24"/>
          <w:szCs w:val="24"/>
        </w:rPr>
        <w:t xml:space="preserve"> financiera para cubrir estos pasivos</w:t>
      </w:r>
      <w:r w:rsidR="000A77A1">
        <w:rPr>
          <w:rFonts w:ascii="Arial" w:hAnsi="Arial" w:cs="Arial"/>
          <w:sz w:val="24"/>
          <w:szCs w:val="24"/>
        </w:rPr>
        <w:t xml:space="preserve"> incrementando su grado de endeudamiento. </w:t>
      </w:r>
    </w:p>
    <w:p w:rsidR="009C4A35" w:rsidRDefault="00242AA1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Existen otras obligaciones </w:t>
      </w:r>
      <w:r w:rsidR="00B90B0F">
        <w:rPr>
          <w:rFonts w:ascii="Arial" w:hAnsi="Arial" w:cs="Arial"/>
          <w:sz w:val="24"/>
          <w:szCs w:val="24"/>
        </w:rPr>
        <w:t xml:space="preserve">que forman parte de sus cuentas como son los pagos </w:t>
      </w:r>
      <w:r w:rsidR="000F6026">
        <w:rPr>
          <w:rFonts w:ascii="Arial" w:hAnsi="Arial" w:cs="Arial"/>
          <w:sz w:val="24"/>
          <w:szCs w:val="24"/>
        </w:rPr>
        <w:t>de Agua</w:t>
      </w:r>
      <w:r w:rsidR="000A33E8">
        <w:rPr>
          <w:rFonts w:ascii="Arial" w:hAnsi="Arial" w:cs="Arial"/>
          <w:sz w:val="24"/>
          <w:szCs w:val="24"/>
        </w:rPr>
        <w:t>, Teléfono, Internet, Cable</w:t>
      </w:r>
      <w:r w:rsidR="009C4F4D">
        <w:rPr>
          <w:rFonts w:ascii="Arial" w:hAnsi="Arial" w:cs="Arial"/>
          <w:sz w:val="24"/>
          <w:szCs w:val="24"/>
        </w:rPr>
        <w:t xml:space="preserve"> </w:t>
      </w:r>
      <w:r w:rsidR="000A33E8">
        <w:rPr>
          <w:rFonts w:ascii="Arial" w:hAnsi="Arial" w:cs="Arial"/>
          <w:sz w:val="24"/>
          <w:szCs w:val="24"/>
        </w:rPr>
        <w:t xml:space="preserve">TV, </w:t>
      </w:r>
      <w:r w:rsidR="00893F2A">
        <w:rPr>
          <w:rFonts w:ascii="Arial" w:hAnsi="Arial" w:cs="Arial"/>
          <w:sz w:val="24"/>
          <w:szCs w:val="24"/>
        </w:rPr>
        <w:t>Arriendo</w:t>
      </w:r>
      <w:r w:rsidR="000A33E8">
        <w:rPr>
          <w:rFonts w:ascii="Arial" w:hAnsi="Arial" w:cs="Arial"/>
          <w:sz w:val="24"/>
          <w:szCs w:val="24"/>
        </w:rPr>
        <w:t xml:space="preserve"> u otras obligaciones adquiridas</w:t>
      </w:r>
      <w:r w:rsidR="00E5442F">
        <w:rPr>
          <w:rFonts w:ascii="Arial" w:hAnsi="Arial" w:cs="Arial"/>
          <w:sz w:val="24"/>
          <w:szCs w:val="24"/>
        </w:rPr>
        <w:t xml:space="preserve">; algunas empresas en la actualidad han tomado la decisión de enviar a su personal a trabajar desde sus casas fomentando de esta manera el ahorro </w:t>
      </w:r>
      <w:r w:rsidR="00602633">
        <w:rPr>
          <w:rFonts w:ascii="Arial" w:hAnsi="Arial" w:cs="Arial"/>
          <w:sz w:val="24"/>
          <w:szCs w:val="24"/>
        </w:rPr>
        <w:t xml:space="preserve">en energía </w:t>
      </w:r>
      <w:r w:rsidR="00A40CBC">
        <w:rPr>
          <w:rFonts w:ascii="Arial" w:hAnsi="Arial" w:cs="Arial"/>
          <w:sz w:val="24"/>
          <w:szCs w:val="24"/>
        </w:rPr>
        <w:t>eléctrica</w:t>
      </w:r>
      <w:r w:rsidR="00602633">
        <w:rPr>
          <w:rFonts w:ascii="Arial" w:hAnsi="Arial" w:cs="Arial"/>
          <w:sz w:val="24"/>
          <w:szCs w:val="24"/>
        </w:rPr>
        <w:t xml:space="preserve"> en sus instalaciones disminuyéndolos hasta en un </w:t>
      </w:r>
      <w:r w:rsidR="00A40CBC">
        <w:rPr>
          <w:rFonts w:ascii="Arial" w:hAnsi="Arial" w:cs="Arial"/>
          <w:sz w:val="24"/>
          <w:szCs w:val="24"/>
        </w:rPr>
        <w:t>15</w:t>
      </w:r>
      <w:r w:rsidR="00602633">
        <w:rPr>
          <w:rFonts w:ascii="Arial" w:hAnsi="Arial" w:cs="Arial"/>
          <w:sz w:val="24"/>
          <w:szCs w:val="24"/>
        </w:rPr>
        <w:t xml:space="preserve">%; dicha medida ha evitado el cierre de </w:t>
      </w:r>
      <w:r w:rsidR="00A40CBC">
        <w:rPr>
          <w:rFonts w:ascii="Arial" w:hAnsi="Arial" w:cs="Arial"/>
          <w:sz w:val="24"/>
          <w:szCs w:val="24"/>
        </w:rPr>
        <w:t>estas</w:t>
      </w:r>
      <w:r w:rsidR="00602633">
        <w:rPr>
          <w:rFonts w:ascii="Arial" w:hAnsi="Arial" w:cs="Arial"/>
          <w:sz w:val="24"/>
          <w:szCs w:val="24"/>
        </w:rPr>
        <w:t>.</w:t>
      </w:r>
      <w:r w:rsidR="00A40CBC">
        <w:rPr>
          <w:rFonts w:ascii="Arial" w:hAnsi="Arial" w:cs="Arial"/>
          <w:sz w:val="24"/>
          <w:szCs w:val="24"/>
        </w:rPr>
        <w:t xml:space="preserve"> No así, para las que tiene un giro de negocio productivo. </w:t>
      </w:r>
      <w:r w:rsidR="00602633">
        <w:rPr>
          <w:rFonts w:ascii="Arial" w:hAnsi="Arial" w:cs="Arial"/>
          <w:sz w:val="24"/>
          <w:szCs w:val="24"/>
        </w:rPr>
        <w:t xml:space="preserve">  </w:t>
      </w:r>
    </w:p>
    <w:p w:rsidR="009E33C0" w:rsidRDefault="00EA7BAC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C4A35">
        <w:rPr>
          <w:rFonts w:ascii="Arial" w:hAnsi="Arial" w:cs="Arial"/>
          <w:sz w:val="24"/>
          <w:szCs w:val="24"/>
        </w:rPr>
        <w:t xml:space="preserve">.- </w:t>
      </w:r>
      <w:r w:rsidR="00D43C5B">
        <w:rPr>
          <w:rFonts w:ascii="Arial" w:hAnsi="Arial" w:cs="Arial"/>
          <w:sz w:val="24"/>
          <w:szCs w:val="24"/>
        </w:rPr>
        <w:t>Efectuar pago de planilla a sus colaboradores</w:t>
      </w:r>
      <w:r w:rsidR="00C35730">
        <w:rPr>
          <w:rFonts w:ascii="Arial" w:hAnsi="Arial" w:cs="Arial"/>
          <w:sz w:val="24"/>
          <w:szCs w:val="24"/>
        </w:rPr>
        <w:t xml:space="preserve"> como prioridad a la </w:t>
      </w:r>
      <w:r w:rsidR="00A30E2B">
        <w:rPr>
          <w:rFonts w:ascii="Arial" w:hAnsi="Arial" w:cs="Arial"/>
          <w:sz w:val="24"/>
          <w:szCs w:val="24"/>
        </w:rPr>
        <w:t>sostenibilidad, sustentado</w:t>
      </w:r>
      <w:r w:rsidR="00813954">
        <w:rPr>
          <w:rFonts w:ascii="Arial" w:hAnsi="Arial" w:cs="Arial"/>
          <w:sz w:val="24"/>
          <w:szCs w:val="24"/>
        </w:rPr>
        <w:t xml:space="preserve"> en el </w:t>
      </w:r>
      <w:r w:rsidR="00E020B9">
        <w:rPr>
          <w:rFonts w:ascii="Arial" w:hAnsi="Arial" w:cs="Arial"/>
          <w:sz w:val="24"/>
          <w:szCs w:val="24"/>
        </w:rPr>
        <w:t>C</w:t>
      </w:r>
      <w:r w:rsidR="00813954">
        <w:rPr>
          <w:rFonts w:ascii="Arial" w:hAnsi="Arial" w:cs="Arial"/>
          <w:sz w:val="24"/>
          <w:szCs w:val="24"/>
        </w:rPr>
        <w:t xml:space="preserve">ódigo </w:t>
      </w:r>
      <w:r w:rsidR="00E020B9">
        <w:rPr>
          <w:rFonts w:ascii="Arial" w:hAnsi="Arial" w:cs="Arial"/>
          <w:sz w:val="24"/>
          <w:szCs w:val="24"/>
        </w:rPr>
        <w:t>del T</w:t>
      </w:r>
      <w:r w:rsidR="00813954">
        <w:rPr>
          <w:rFonts w:ascii="Arial" w:hAnsi="Arial" w:cs="Arial"/>
          <w:sz w:val="24"/>
          <w:szCs w:val="24"/>
        </w:rPr>
        <w:t>rabajo Arto</w:t>
      </w:r>
      <w:r w:rsidR="009C4F4D">
        <w:rPr>
          <w:rFonts w:ascii="Arial" w:hAnsi="Arial" w:cs="Arial"/>
          <w:sz w:val="24"/>
          <w:szCs w:val="24"/>
        </w:rPr>
        <w:t>.</w:t>
      </w:r>
      <w:r w:rsidR="00813954">
        <w:rPr>
          <w:rFonts w:ascii="Arial" w:hAnsi="Arial" w:cs="Arial"/>
          <w:sz w:val="24"/>
          <w:szCs w:val="24"/>
        </w:rPr>
        <w:t xml:space="preserve"> 89</w:t>
      </w:r>
      <w:r w:rsidR="00C73861">
        <w:rPr>
          <w:rFonts w:ascii="Arial" w:hAnsi="Arial" w:cs="Arial"/>
          <w:sz w:val="24"/>
          <w:szCs w:val="24"/>
        </w:rPr>
        <w:t xml:space="preserve"> </w:t>
      </w:r>
      <w:r w:rsidR="00AB48DD">
        <w:rPr>
          <w:rFonts w:ascii="Arial" w:hAnsi="Arial" w:cs="Arial"/>
          <w:sz w:val="24"/>
          <w:szCs w:val="24"/>
        </w:rPr>
        <w:t xml:space="preserve">sobre las </w:t>
      </w:r>
      <w:r w:rsidR="009E33C0">
        <w:rPr>
          <w:rFonts w:ascii="Arial" w:hAnsi="Arial" w:cs="Arial"/>
          <w:sz w:val="24"/>
          <w:szCs w:val="24"/>
        </w:rPr>
        <w:t>M</w:t>
      </w:r>
      <w:r w:rsidR="00AB48DD">
        <w:rPr>
          <w:rFonts w:ascii="Arial" w:hAnsi="Arial" w:cs="Arial"/>
          <w:sz w:val="24"/>
          <w:szCs w:val="24"/>
        </w:rPr>
        <w:t xml:space="preserve">edidas de </w:t>
      </w:r>
      <w:r w:rsidR="009E33C0">
        <w:rPr>
          <w:rFonts w:ascii="Arial" w:hAnsi="Arial" w:cs="Arial"/>
          <w:sz w:val="24"/>
          <w:szCs w:val="24"/>
        </w:rPr>
        <w:t>P</w:t>
      </w:r>
      <w:r w:rsidR="00AB48DD">
        <w:rPr>
          <w:rFonts w:ascii="Arial" w:hAnsi="Arial" w:cs="Arial"/>
          <w:sz w:val="24"/>
          <w:szCs w:val="24"/>
        </w:rPr>
        <w:t xml:space="preserve">rotección del </w:t>
      </w:r>
      <w:r w:rsidR="009E33C0">
        <w:rPr>
          <w:rFonts w:ascii="Arial" w:hAnsi="Arial" w:cs="Arial"/>
          <w:sz w:val="24"/>
          <w:szCs w:val="24"/>
        </w:rPr>
        <w:t>S</w:t>
      </w:r>
      <w:r w:rsidR="00AB48DD">
        <w:rPr>
          <w:rFonts w:ascii="Arial" w:hAnsi="Arial" w:cs="Arial"/>
          <w:sz w:val="24"/>
          <w:szCs w:val="24"/>
        </w:rPr>
        <w:t xml:space="preserve">alario en su </w:t>
      </w:r>
      <w:r w:rsidR="000153C8">
        <w:rPr>
          <w:rFonts w:ascii="Arial" w:hAnsi="Arial" w:cs="Arial"/>
          <w:sz w:val="24"/>
          <w:szCs w:val="24"/>
        </w:rPr>
        <w:t>inciso b)</w:t>
      </w:r>
      <w:r w:rsidR="00AB48DD">
        <w:rPr>
          <w:rFonts w:ascii="Arial" w:hAnsi="Arial" w:cs="Arial"/>
          <w:sz w:val="24"/>
          <w:szCs w:val="24"/>
        </w:rPr>
        <w:t>: El salario de los trabajadores no será afectado por concurso, quiebra o sucesión y se pagará en forma inmediata, cita la</w:t>
      </w:r>
      <w:r w:rsidR="00C73861">
        <w:rPr>
          <w:rFonts w:ascii="Arial" w:hAnsi="Arial" w:cs="Arial"/>
          <w:sz w:val="24"/>
          <w:szCs w:val="24"/>
        </w:rPr>
        <w:t xml:space="preserve"> Ley No. 185</w:t>
      </w:r>
      <w:r w:rsidR="00EA1381">
        <w:rPr>
          <w:rFonts w:ascii="Arial" w:hAnsi="Arial" w:cs="Arial"/>
          <w:sz w:val="24"/>
          <w:szCs w:val="24"/>
        </w:rPr>
        <w:t>. Es decir,</w:t>
      </w:r>
      <w:r w:rsidR="00813954">
        <w:rPr>
          <w:rFonts w:ascii="Arial" w:hAnsi="Arial" w:cs="Arial"/>
          <w:sz w:val="24"/>
          <w:szCs w:val="24"/>
        </w:rPr>
        <w:t xml:space="preserve"> </w:t>
      </w:r>
      <w:r w:rsidR="009E33C0">
        <w:rPr>
          <w:rFonts w:ascii="Arial" w:hAnsi="Arial" w:cs="Arial"/>
          <w:sz w:val="24"/>
          <w:szCs w:val="24"/>
        </w:rPr>
        <w:t>E</w:t>
      </w:r>
      <w:r w:rsidR="00813954">
        <w:rPr>
          <w:rFonts w:ascii="Arial" w:hAnsi="Arial" w:cs="Arial"/>
          <w:sz w:val="24"/>
          <w:szCs w:val="24"/>
        </w:rPr>
        <w:t>l salario es lo primero que debe pagarse ante otras obligaciones.</w:t>
      </w:r>
    </w:p>
    <w:p w:rsidR="0027462B" w:rsidRDefault="003E742D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Recordemos </w:t>
      </w:r>
      <w:r w:rsidR="00A30E2B">
        <w:rPr>
          <w:rFonts w:ascii="Arial" w:hAnsi="Arial" w:cs="Arial"/>
          <w:sz w:val="24"/>
          <w:szCs w:val="24"/>
        </w:rPr>
        <w:t>que en empleos formales se generan 980,000 de esos el 84% son generados por</w:t>
      </w:r>
      <w:r w:rsidR="007E3581">
        <w:rPr>
          <w:rFonts w:ascii="Arial" w:hAnsi="Arial" w:cs="Arial"/>
          <w:sz w:val="24"/>
          <w:szCs w:val="24"/>
        </w:rPr>
        <w:t xml:space="preserve"> MiPymes,</w:t>
      </w:r>
      <w:r>
        <w:rPr>
          <w:rFonts w:ascii="Arial" w:hAnsi="Arial" w:cs="Arial"/>
          <w:sz w:val="24"/>
          <w:szCs w:val="24"/>
        </w:rPr>
        <w:t xml:space="preserve"> según datos del </w:t>
      </w:r>
      <w:r w:rsidR="00440C52">
        <w:rPr>
          <w:rFonts w:ascii="Arial" w:hAnsi="Arial" w:cs="Arial"/>
          <w:sz w:val="24"/>
          <w:szCs w:val="24"/>
        </w:rPr>
        <w:t>INSS Instituto Nicaragüense de S</w:t>
      </w:r>
      <w:r>
        <w:rPr>
          <w:rFonts w:ascii="Arial" w:hAnsi="Arial" w:cs="Arial"/>
          <w:sz w:val="24"/>
          <w:szCs w:val="24"/>
        </w:rPr>
        <w:t>egur</w:t>
      </w:r>
      <w:r w:rsidR="00440C52">
        <w:rPr>
          <w:rFonts w:ascii="Arial" w:hAnsi="Arial" w:cs="Arial"/>
          <w:sz w:val="24"/>
          <w:szCs w:val="24"/>
        </w:rPr>
        <w:t>idad S</w:t>
      </w:r>
      <w:r>
        <w:rPr>
          <w:rFonts w:ascii="Arial" w:hAnsi="Arial" w:cs="Arial"/>
          <w:sz w:val="24"/>
          <w:szCs w:val="24"/>
        </w:rPr>
        <w:t>ocial</w:t>
      </w:r>
      <w:r w:rsidR="00603BF6">
        <w:rPr>
          <w:rFonts w:ascii="Arial" w:hAnsi="Arial" w:cs="Arial"/>
          <w:sz w:val="24"/>
          <w:szCs w:val="24"/>
        </w:rPr>
        <w:t xml:space="preserve"> al </w:t>
      </w:r>
      <w:r w:rsidR="0018552D">
        <w:rPr>
          <w:rFonts w:ascii="Arial" w:hAnsi="Arial" w:cs="Arial"/>
          <w:sz w:val="24"/>
          <w:szCs w:val="24"/>
        </w:rPr>
        <w:t xml:space="preserve">año </w:t>
      </w:r>
      <w:r w:rsidR="00603BF6">
        <w:rPr>
          <w:rFonts w:ascii="Arial" w:hAnsi="Arial" w:cs="Arial"/>
          <w:sz w:val="24"/>
          <w:szCs w:val="24"/>
        </w:rPr>
        <w:t>2017.</w:t>
      </w:r>
    </w:p>
    <w:p w:rsidR="00B25A10" w:rsidRDefault="00FC453D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C49F1">
        <w:rPr>
          <w:rFonts w:ascii="Arial" w:hAnsi="Arial" w:cs="Arial"/>
          <w:sz w:val="24"/>
          <w:szCs w:val="24"/>
        </w:rPr>
        <w:t xml:space="preserve">.- </w:t>
      </w:r>
      <w:r w:rsidR="005E0BCA" w:rsidRPr="009C4F4D">
        <w:rPr>
          <w:rFonts w:ascii="Arial" w:hAnsi="Arial" w:cs="Arial"/>
          <w:sz w:val="24"/>
          <w:szCs w:val="24"/>
        </w:rPr>
        <w:t>Otra acción está relacionada</w:t>
      </w:r>
      <w:r w:rsidR="00BC49F1" w:rsidRPr="009C4F4D">
        <w:rPr>
          <w:rFonts w:ascii="Arial" w:hAnsi="Arial" w:cs="Arial"/>
          <w:sz w:val="24"/>
          <w:szCs w:val="24"/>
        </w:rPr>
        <w:t xml:space="preserve"> al pago de los Proveedores muchos negocios </w:t>
      </w:r>
      <w:r w:rsidR="00963AAD" w:rsidRPr="009C4F4D">
        <w:rPr>
          <w:rFonts w:ascii="Arial" w:hAnsi="Arial" w:cs="Arial"/>
          <w:sz w:val="24"/>
          <w:szCs w:val="24"/>
        </w:rPr>
        <w:t>están teniendo dificultad para efectuar</w:t>
      </w:r>
      <w:r w:rsidR="00963AAD">
        <w:rPr>
          <w:rFonts w:ascii="Arial" w:hAnsi="Arial" w:cs="Arial"/>
          <w:sz w:val="24"/>
          <w:szCs w:val="24"/>
        </w:rPr>
        <w:t xml:space="preserve"> sus pagos y reducir sus deudas</w:t>
      </w:r>
      <w:r w:rsidR="00842F99">
        <w:rPr>
          <w:rFonts w:ascii="Arial" w:hAnsi="Arial" w:cs="Arial"/>
          <w:sz w:val="24"/>
          <w:szCs w:val="24"/>
        </w:rPr>
        <w:t xml:space="preserve"> que garantizan</w:t>
      </w:r>
      <w:r w:rsidR="00963AAD">
        <w:rPr>
          <w:rFonts w:ascii="Arial" w:hAnsi="Arial" w:cs="Arial"/>
          <w:sz w:val="24"/>
          <w:szCs w:val="24"/>
        </w:rPr>
        <w:t xml:space="preserve"> </w:t>
      </w:r>
      <w:r w:rsidR="00BC49F1">
        <w:rPr>
          <w:rFonts w:ascii="Arial" w:hAnsi="Arial" w:cs="Arial"/>
          <w:sz w:val="24"/>
          <w:szCs w:val="24"/>
        </w:rPr>
        <w:t>el sumin</w:t>
      </w:r>
      <w:r w:rsidR="005C413D">
        <w:rPr>
          <w:rFonts w:ascii="Arial" w:hAnsi="Arial" w:cs="Arial"/>
          <w:sz w:val="24"/>
          <w:szCs w:val="24"/>
        </w:rPr>
        <w:t>ist</w:t>
      </w:r>
      <w:r w:rsidR="00963AAD">
        <w:rPr>
          <w:rFonts w:ascii="Arial" w:hAnsi="Arial" w:cs="Arial"/>
          <w:sz w:val="24"/>
          <w:szCs w:val="24"/>
        </w:rPr>
        <w:t>ro de materiales incorporados al</w:t>
      </w:r>
      <w:r w:rsidR="00BC49F1">
        <w:rPr>
          <w:rFonts w:ascii="Arial" w:hAnsi="Arial" w:cs="Arial"/>
          <w:sz w:val="24"/>
          <w:szCs w:val="24"/>
        </w:rPr>
        <w:t xml:space="preserve"> proceso productivo; sin </w:t>
      </w:r>
      <w:r w:rsidR="005425E2">
        <w:rPr>
          <w:rFonts w:ascii="Arial" w:hAnsi="Arial" w:cs="Arial"/>
          <w:sz w:val="24"/>
          <w:szCs w:val="24"/>
        </w:rPr>
        <w:t>embargo,</w:t>
      </w:r>
      <w:r w:rsidR="00BC49F1">
        <w:rPr>
          <w:rFonts w:ascii="Arial" w:hAnsi="Arial" w:cs="Arial"/>
          <w:sz w:val="24"/>
          <w:szCs w:val="24"/>
        </w:rPr>
        <w:t xml:space="preserve"> es permitido utilizar la </w:t>
      </w:r>
      <w:r w:rsidR="00BC49F1" w:rsidRPr="00117FEA">
        <w:rPr>
          <w:rFonts w:ascii="Arial" w:hAnsi="Arial" w:cs="Arial"/>
          <w:bCs/>
          <w:sz w:val="24"/>
          <w:szCs w:val="24"/>
        </w:rPr>
        <w:t xml:space="preserve">negociación </w:t>
      </w:r>
      <w:r w:rsidR="00BC49F1">
        <w:rPr>
          <w:rFonts w:ascii="Arial" w:hAnsi="Arial" w:cs="Arial"/>
          <w:sz w:val="24"/>
          <w:szCs w:val="24"/>
        </w:rPr>
        <w:t>para garantizar los insumos como medida</w:t>
      </w:r>
      <w:r w:rsidR="00B569F4">
        <w:rPr>
          <w:rFonts w:ascii="Arial" w:hAnsi="Arial" w:cs="Arial"/>
          <w:sz w:val="24"/>
          <w:szCs w:val="24"/>
        </w:rPr>
        <w:t xml:space="preserve"> paliativa.</w:t>
      </w:r>
    </w:p>
    <w:p w:rsidR="00E7560B" w:rsidRDefault="00FC453D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25A10">
        <w:rPr>
          <w:rFonts w:ascii="Arial" w:hAnsi="Arial" w:cs="Arial"/>
          <w:sz w:val="24"/>
          <w:szCs w:val="24"/>
        </w:rPr>
        <w:t>.- Una acción determinante será el potenciar la creatividad e innovación c</w:t>
      </w:r>
      <w:r w:rsidR="00E020B9">
        <w:rPr>
          <w:rFonts w:ascii="Arial" w:hAnsi="Arial" w:cs="Arial"/>
          <w:sz w:val="24"/>
          <w:szCs w:val="24"/>
        </w:rPr>
        <w:t xml:space="preserve">omo estrategia </w:t>
      </w:r>
      <w:r w:rsidR="00B25A10">
        <w:rPr>
          <w:rFonts w:ascii="Arial" w:hAnsi="Arial" w:cs="Arial"/>
          <w:sz w:val="24"/>
          <w:szCs w:val="24"/>
        </w:rPr>
        <w:t>indispensable</w:t>
      </w:r>
      <w:r w:rsidR="00724A58">
        <w:rPr>
          <w:rFonts w:ascii="Arial" w:hAnsi="Arial" w:cs="Arial"/>
          <w:sz w:val="24"/>
          <w:szCs w:val="24"/>
        </w:rPr>
        <w:t xml:space="preserve">. Generar experiencia novedosa para tus clientes te posicionara en el mercado con una mejor ventaja competitiva creando relaciones cercanas y directas con tus clientes. </w:t>
      </w:r>
    </w:p>
    <w:p w:rsidR="004D349B" w:rsidRDefault="00F4510E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7560B">
        <w:rPr>
          <w:rFonts w:ascii="Arial" w:hAnsi="Arial" w:cs="Arial"/>
          <w:sz w:val="24"/>
          <w:szCs w:val="24"/>
        </w:rPr>
        <w:t xml:space="preserve">.- </w:t>
      </w:r>
      <w:r w:rsidR="000806FD">
        <w:rPr>
          <w:rFonts w:ascii="Arial" w:hAnsi="Arial" w:cs="Arial"/>
          <w:sz w:val="24"/>
          <w:szCs w:val="24"/>
        </w:rPr>
        <w:t>Puedes e</w:t>
      </w:r>
      <w:r w:rsidR="00E7560B">
        <w:rPr>
          <w:rFonts w:ascii="Arial" w:hAnsi="Arial" w:cs="Arial"/>
          <w:sz w:val="24"/>
          <w:szCs w:val="24"/>
        </w:rPr>
        <w:t>mple</w:t>
      </w:r>
      <w:r w:rsidR="000806FD">
        <w:rPr>
          <w:rFonts w:ascii="Arial" w:hAnsi="Arial" w:cs="Arial"/>
          <w:sz w:val="24"/>
          <w:szCs w:val="24"/>
        </w:rPr>
        <w:t xml:space="preserve">ar </w:t>
      </w:r>
      <w:r w:rsidR="00E7560B">
        <w:rPr>
          <w:rFonts w:ascii="Arial" w:hAnsi="Arial" w:cs="Arial"/>
          <w:sz w:val="24"/>
          <w:szCs w:val="24"/>
        </w:rPr>
        <w:t>el uso de plataformas digitales en redes sociales</w:t>
      </w:r>
      <w:r w:rsidR="00296B36">
        <w:rPr>
          <w:rFonts w:ascii="Arial" w:hAnsi="Arial" w:cs="Arial"/>
          <w:sz w:val="24"/>
          <w:szCs w:val="24"/>
        </w:rPr>
        <w:t xml:space="preserve"> y </w:t>
      </w:r>
      <w:r w:rsidR="004D349B">
        <w:rPr>
          <w:rFonts w:ascii="Arial" w:hAnsi="Arial" w:cs="Arial"/>
          <w:sz w:val="24"/>
          <w:szCs w:val="24"/>
        </w:rPr>
        <w:t xml:space="preserve">dirígelas a tu </w:t>
      </w:r>
      <w:r w:rsidR="00177CED">
        <w:rPr>
          <w:rFonts w:ascii="Arial" w:hAnsi="Arial" w:cs="Arial"/>
          <w:sz w:val="24"/>
          <w:szCs w:val="24"/>
        </w:rPr>
        <w:t xml:space="preserve">grupo de interés o </w:t>
      </w:r>
      <w:r w:rsidR="004D349B">
        <w:rPr>
          <w:rFonts w:ascii="Arial" w:hAnsi="Arial" w:cs="Arial"/>
          <w:sz w:val="24"/>
          <w:szCs w:val="24"/>
        </w:rPr>
        <w:t>público objetivo</w:t>
      </w:r>
      <w:r w:rsidR="00296B36">
        <w:rPr>
          <w:rFonts w:ascii="Arial" w:hAnsi="Arial" w:cs="Arial"/>
          <w:sz w:val="24"/>
          <w:szCs w:val="24"/>
        </w:rPr>
        <w:t>, d</w:t>
      </w:r>
      <w:r w:rsidR="00DB75ED">
        <w:rPr>
          <w:rFonts w:ascii="Arial" w:hAnsi="Arial" w:cs="Arial"/>
          <w:sz w:val="24"/>
          <w:szCs w:val="24"/>
        </w:rPr>
        <w:t>iseñando contenido de valor y brindando beneficios</w:t>
      </w:r>
      <w:r w:rsidR="00296B36">
        <w:rPr>
          <w:rFonts w:ascii="Arial" w:hAnsi="Arial" w:cs="Arial"/>
          <w:sz w:val="24"/>
          <w:szCs w:val="24"/>
        </w:rPr>
        <w:t xml:space="preserve"> a tus consumidores</w:t>
      </w:r>
      <w:r w:rsidR="000959BE">
        <w:rPr>
          <w:rFonts w:ascii="Arial" w:hAnsi="Arial" w:cs="Arial"/>
          <w:sz w:val="24"/>
          <w:szCs w:val="24"/>
        </w:rPr>
        <w:t>. E</w:t>
      </w:r>
      <w:r w:rsidR="00296B36">
        <w:rPr>
          <w:rFonts w:ascii="Arial" w:hAnsi="Arial" w:cs="Arial"/>
          <w:sz w:val="24"/>
          <w:szCs w:val="24"/>
        </w:rPr>
        <w:t xml:space="preserve">sta acción debe estar acompañada de un </w:t>
      </w:r>
      <w:r w:rsidR="00A41C3F">
        <w:rPr>
          <w:rFonts w:ascii="Arial" w:hAnsi="Arial" w:cs="Arial"/>
          <w:sz w:val="24"/>
          <w:szCs w:val="24"/>
        </w:rPr>
        <w:t>P</w:t>
      </w:r>
      <w:r w:rsidR="00296B36">
        <w:rPr>
          <w:rFonts w:ascii="Arial" w:hAnsi="Arial" w:cs="Arial"/>
          <w:sz w:val="24"/>
          <w:szCs w:val="24"/>
        </w:rPr>
        <w:t xml:space="preserve">rograma de </w:t>
      </w:r>
      <w:r w:rsidR="00A41C3F">
        <w:rPr>
          <w:rFonts w:ascii="Arial" w:hAnsi="Arial" w:cs="Arial"/>
          <w:sz w:val="24"/>
          <w:szCs w:val="24"/>
        </w:rPr>
        <w:t>P</w:t>
      </w:r>
      <w:r w:rsidR="00296B36">
        <w:rPr>
          <w:rFonts w:ascii="Arial" w:hAnsi="Arial" w:cs="Arial"/>
          <w:sz w:val="24"/>
          <w:szCs w:val="24"/>
        </w:rPr>
        <w:t>ublicidad</w:t>
      </w:r>
      <w:r w:rsidR="000959BE">
        <w:rPr>
          <w:rFonts w:ascii="Arial" w:hAnsi="Arial" w:cs="Arial"/>
          <w:sz w:val="24"/>
          <w:szCs w:val="24"/>
        </w:rPr>
        <w:t>.</w:t>
      </w:r>
    </w:p>
    <w:p w:rsidR="00D266F1" w:rsidRDefault="00F4510E" w:rsidP="00D26B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D349B">
        <w:rPr>
          <w:rFonts w:ascii="Arial" w:hAnsi="Arial" w:cs="Arial"/>
          <w:sz w:val="24"/>
          <w:szCs w:val="24"/>
        </w:rPr>
        <w:t>.</w:t>
      </w:r>
      <w:r w:rsidR="000F6026">
        <w:rPr>
          <w:rFonts w:ascii="Arial" w:hAnsi="Arial" w:cs="Arial"/>
          <w:sz w:val="24"/>
          <w:szCs w:val="24"/>
        </w:rPr>
        <w:t xml:space="preserve"> </w:t>
      </w:r>
      <w:r w:rsidR="00BB1787">
        <w:rPr>
          <w:rFonts w:ascii="Arial" w:hAnsi="Arial" w:cs="Arial"/>
          <w:sz w:val="24"/>
          <w:szCs w:val="24"/>
        </w:rPr>
        <w:t xml:space="preserve">Una </w:t>
      </w:r>
      <w:r w:rsidR="00311DF6">
        <w:rPr>
          <w:rFonts w:ascii="Arial" w:hAnsi="Arial" w:cs="Arial"/>
          <w:sz w:val="24"/>
          <w:szCs w:val="24"/>
        </w:rPr>
        <w:t xml:space="preserve">acción paliativa y de sostenibilidad será identificar cuales son las oportunidades de mercado en las que puedes incursionar con bajo costo de inversión y que te traerá opciones de ventas mediante el reconocimiento de tu marca. Muchas veces el descubrir nuevos nichos de mercados </w:t>
      </w:r>
      <w:r w:rsidR="008121A0">
        <w:rPr>
          <w:rFonts w:ascii="Arial" w:hAnsi="Arial" w:cs="Arial"/>
          <w:sz w:val="24"/>
          <w:szCs w:val="24"/>
        </w:rPr>
        <w:t xml:space="preserve">o grupos que demandan productos o servicios relacionados con lo que ofreces, </w:t>
      </w:r>
      <w:r w:rsidR="00311DF6">
        <w:rPr>
          <w:rFonts w:ascii="Arial" w:hAnsi="Arial" w:cs="Arial"/>
          <w:sz w:val="24"/>
          <w:szCs w:val="24"/>
        </w:rPr>
        <w:t xml:space="preserve">te puede potencializar para alcanzar una mejor </w:t>
      </w:r>
      <w:r w:rsidR="00B15616">
        <w:rPr>
          <w:rFonts w:ascii="Arial" w:hAnsi="Arial" w:cs="Arial"/>
          <w:sz w:val="24"/>
          <w:szCs w:val="24"/>
        </w:rPr>
        <w:t>participación</w:t>
      </w:r>
      <w:r w:rsidR="00311DF6">
        <w:rPr>
          <w:rFonts w:ascii="Arial" w:hAnsi="Arial" w:cs="Arial"/>
          <w:sz w:val="24"/>
          <w:szCs w:val="24"/>
        </w:rPr>
        <w:t xml:space="preserve"> o cuota de mercado.  </w:t>
      </w:r>
    </w:p>
    <w:p w:rsidR="00170696" w:rsidRDefault="00170696" w:rsidP="00170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Hay incontrolables razones por las que </w:t>
      </w:r>
      <w:r w:rsidR="003D514F">
        <w:rPr>
          <w:rFonts w:ascii="Arial" w:hAnsi="Arial" w:cs="Arial"/>
          <w:sz w:val="24"/>
          <w:szCs w:val="24"/>
        </w:rPr>
        <w:t>las MIPYMES</w:t>
      </w:r>
      <w:r>
        <w:rPr>
          <w:rFonts w:ascii="Arial" w:hAnsi="Arial" w:cs="Arial"/>
          <w:sz w:val="24"/>
          <w:szCs w:val="24"/>
        </w:rPr>
        <w:t xml:space="preserve"> deben integrar la sostenibilidad desde las bases</w:t>
      </w:r>
      <w:r w:rsidR="003D514F">
        <w:rPr>
          <w:rFonts w:ascii="Arial" w:hAnsi="Arial" w:cs="Arial"/>
          <w:sz w:val="24"/>
          <w:szCs w:val="24"/>
        </w:rPr>
        <w:t>.</w:t>
      </w:r>
    </w:p>
    <w:p w:rsidR="004979E0" w:rsidRDefault="004979E0" w:rsidP="00170696">
      <w:pPr>
        <w:jc w:val="both"/>
        <w:rPr>
          <w:rFonts w:ascii="Arial" w:hAnsi="Arial" w:cs="Arial"/>
          <w:sz w:val="24"/>
          <w:szCs w:val="24"/>
        </w:rPr>
      </w:pPr>
    </w:p>
    <w:p w:rsidR="00717312" w:rsidRDefault="00717312" w:rsidP="004979E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979E0" w:rsidRDefault="004979E0" w:rsidP="004979E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17312">
        <w:rPr>
          <w:rFonts w:ascii="Arial" w:hAnsi="Arial" w:cs="Arial"/>
          <w:sz w:val="24"/>
          <w:szCs w:val="24"/>
        </w:rPr>
        <w:t xml:space="preserve">La autora es Administradora de Empresas, Catedrática Investigadora y </w:t>
      </w:r>
      <w:r w:rsidR="001E3F16" w:rsidRPr="00717312">
        <w:rPr>
          <w:rFonts w:ascii="Arial" w:hAnsi="Arial" w:cs="Arial"/>
          <w:sz w:val="24"/>
          <w:szCs w:val="24"/>
        </w:rPr>
        <w:t>Especialista en Marketing y Publicidad.</w:t>
      </w:r>
      <w:r w:rsidRPr="00717312">
        <w:rPr>
          <w:rFonts w:ascii="Arial" w:hAnsi="Arial" w:cs="Arial"/>
          <w:sz w:val="24"/>
          <w:szCs w:val="24"/>
        </w:rPr>
        <w:t xml:space="preserve"> </w:t>
      </w:r>
    </w:p>
    <w:p w:rsidR="00FC453D" w:rsidRDefault="00FC453D" w:rsidP="004979E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C453D" w:rsidRDefault="00FC453D" w:rsidP="004979E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C453D" w:rsidRPr="00717312" w:rsidRDefault="00FC453D" w:rsidP="004979E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Tatiana Alvarado Cortés</w:t>
      </w:r>
    </w:p>
    <w:p w:rsidR="00170696" w:rsidRDefault="00170696" w:rsidP="00170696">
      <w:pPr>
        <w:jc w:val="both"/>
      </w:pPr>
    </w:p>
    <w:p w:rsidR="00717312" w:rsidRDefault="00E053D7" w:rsidP="00717312">
      <w:pPr>
        <w:jc w:val="right"/>
        <w:rPr>
          <w:rFonts w:ascii="Arial" w:hAnsi="Arial" w:cs="Arial"/>
          <w:sz w:val="24"/>
          <w:szCs w:val="24"/>
        </w:rPr>
      </w:pPr>
      <w:hyperlink r:id="rId6" w:history="1">
        <w:r w:rsidR="00717312" w:rsidRPr="00951DF7">
          <w:rPr>
            <w:rStyle w:val="Hipervnculo"/>
          </w:rPr>
          <w:t>alvaradothelma73@gmail.com</w:t>
        </w:r>
      </w:hyperlink>
      <w:r w:rsidR="00717312">
        <w:t xml:space="preserve"> </w:t>
      </w:r>
    </w:p>
    <w:p w:rsidR="009107EF" w:rsidRPr="009C4F4D" w:rsidRDefault="00717312" w:rsidP="00805D3C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9C4F4D">
        <w:rPr>
          <w:rFonts w:ascii="Arial" w:hAnsi="Arial" w:cs="Arial"/>
          <w:sz w:val="20"/>
          <w:szCs w:val="20"/>
          <w:lang w:val="en-US"/>
        </w:rPr>
        <w:t>Twitter: @</w:t>
      </w:r>
      <w:proofErr w:type="spellStart"/>
      <w:r w:rsidRPr="009C4F4D">
        <w:rPr>
          <w:rFonts w:ascii="Arial" w:hAnsi="Arial" w:cs="Arial"/>
          <w:sz w:val="20"/>
          <w:szCs w:val="20"/>
          <w:lang w:val="en-US"/>
        </w:rPr>
        <w:t>sigue</w:t>
      </w:r>
      <w:r w:rsidR="00DE1C7F" w:rsidRPr="009C4F4D">
        <w:rPr>
          <w:rFonts w:ascii="Arial" w:hAnsi="Arial" w:cs="Arial"/>
          <w:sz w:val="20"/>
          <w:szCs w:val="20"/>
          <w:lang w:val="en-US"/>
        </w:rPr>
        <w:t>T</w:t>
      </w:r>
      <w:r w:rsidRPr="009C4F4D">
        <w:rPr>
          <w:rFonts w:ascii="Arial" w:hAnsi="Arial" w:cs="Arial"/>
          <w:sz w:val="20"/>
          <w:szCs w:val="20"/>
          <w:lang w:val="en-US"/>
        </w:rPr>
        <w:t>at</w:t>
      </w:r>
      <w:r w:rsidR="00DE1C7F" w:rsidRPr="009C4F4D">
        <w:rPr>
          <w:rFonts w:ascii="Arial" w:hAnsi="Arial" w:cs="Arial"/>
          <w:sz w:val="20"/>
          <w:szCs w:val="20"/>
          <w:lang w:val="en-US"/>
        </w:rPr>
        <w:t>y</w:t>
      </w:r>
      <w:proofErr w:type="spellEnd"/>
      <w:r w:rsidR="00DE1C7F" w:rsidRPr="009C4F4D">
        <w:rPr>
          <w:rFonts w:ascii="Arial" w:hAnsi="Arial" w:cs="Arial"/>
          <w:sz w:val="20"/>
          <w:szCs w:val="20"/>
          <w:lang w:val="en-US"/>
        </w:rPr>
        <w:t xml:space="preserve"> A</w:t>
      </w:r>
      <w:r w:rsidRPr="009C4F4D">
        <w:rPr>
          <w:rFonts w:ascii="Arial" w:hAnsi="Arial" w:cs="Arial"/>
          <w:sz w:val="20"/>
          <w:szCs w:val="20"/>
          <w:lang w:val="en-US"/>
        </w:rPr>
        <w:t xml:space="preserve">lvarado </w:t>
      </w:r>
    </w:p>
    <w:p w:rsidR="00717312" w:rsidRPr="009C4F4D" w:rsidRDefault="00DE1C7F" w:rsidP="00805D3C">
      <w:pPr>
        <w:jc w:val="right"/>
        <w:rPr>
          <w:rFonts w:ascii="Arial" w:hAnsi="Arial" w:cs="Arial"/>
          <w:sz w:val="20"/>
          <w:szCs w:val="20"/>
          <w:lang w:val="en-US"/>
        </w:rPr>
      </w:pPr>
      <w:proofErr w:type="spellStart"/>
      <w:r w:rsidRPr="009C4F4D">
        <w:rPr>
          <w:rFonts w:ascii="Arial" w:hAnsi="Arial" w:cs="Arial"/>
          <w:sz w:val="20"/>
          <w:szCs w:val="20"/>
          <w:lang w:val="en-US"/>
        </w:rPr>
        <w:t>Instagram</w:t>
      </w:r>
      <w:proofErr w:type="spellEnd"/>
      <w:r w:rsidR="00717312" w:rsidRPr="009C4F4D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656957" w:rsidRPr="009C4F4D">
        <w:rPr>
          <w:rFonts w:ascii="Arial" w:hAnsi="Arial" w:cs="Arial"/>
          <w:sz w:val="20"/>
          <w:szCs w:val="20"/>
          <w:lang w:val="en-US"/>
        </w:rPr>
        <w:t>Taty</w:t>
      </w:r>
      <w:proofErr w:type="spellEnd"/>
      <w:r w:rsidR="00656957" w:rsidRPr="009C4F4D">
        <w:rPr>
          <w:rFonts w:ascii="Arial" w:hAnsi="Arial" w:cs="Arial"/>
          <w:sz w:val="20"/>
          <w:szCs w:val="20"/>
          <w:lang w:val="en-US"/>
        </w:rPr>
        <w:t xml:space="preserve"> Alvarado</w:t>
      </w:r>
    </w:p>
    <w:p w:rsidR="00656957" w:rsidRPr="00805D3C" w:rsidRDefault="00656957" w:rsidP="00805D3C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805D3C">
        <w:rPr>
          <w:rFonts w:ascii="Arial" w:hAnsi="Arial" w:cs="Arial"/>
          <w:sz w:val="20"/>
          <w:szCs w:val="20"/>
        </w:rPr>
        <w:t>LinkedIn</w:t>
      </w:r>
      <w:proofErr w:type="spellEnd"/>
      <w:r w:rsidR="00805D3C" w:rsidRPr="00805D3C">
        <w:rPr>
          <w:rFonts w:ascii="Arial" w:hAnsi="Arial" w:cs="Arial"/>
          <w:sz w:val="20"/>
          <w:szCs w:val="20"/>
        </w:rPr>
        <w:t xml:space="preserve">: </w:t>
      </w:r>
      <w:r w:rsidRPr="00805D3C">
        <w:rPr>
          <w:rFonts w:ascii="Arial" w:hAnsi="Arial" w:cs="Arial"/>
          <w:sz w:val="20"/>
          <w:szCs w:val="20"/>
        </w:rPr>
        <w:t>Tatiana Alvarado</w:t>
      </w:r>
      <w:r w:rsidR="00FC453D">
        <w:rPr>
          <w:rFonts w:ascii="Arial" w:hAnsi="Arial" w:cs="Arial"/>
          <w:sz w:val="20"/>
          <w:szCs w:val="20"/>
        </w:rPr>
        <w:t xml:space="preserve"> Cortés</w:t>
      </w:r>
    </w:p>
    <w:p w:rsidR="00717312" w:rsidRPr="00805D3C" w:rsidRDefault="00717312" w:rsidP="00D26BA5">
      <w:pPr>
        <w:jc w:val="both"/>
        <w:rPr>
          <w:rFonts w:ascii="Arial" w:hAnsi="Arial" w:cs="Arial"/>
          <w:sz w:val="20"/>
          <w:szCs w:val="20"/>
        </w:rPr>
      </w:pPr>
    </w:p>
    <w:p w:rsidR="00717312" w:rsidRPr="00D26BA5" w:rsidRDefault="00717312" w:rsidP="00D26BA5">
      <w:pPr>
        <w:jc w:val="both"/>
        <w:rPr>
          <w:rFonts w:ascii="Arial" w:hAnsi="Arial" w:cs="Arial"/>
          <w:sz w:val="24"/>
          <w:szCs w:val="24"/>
        </w:rPr>
      </w:pPr>
    </w:p>
    <w:sectPr w:rsidR="00717312" w:rsidRPr="00D26BA5" w:rsidSect="00E05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26" w:rsidRDefault="00E35D26" w:rsidP="009107EF">
      <w:pPr>
        <w:spacing w:after="0" w:line="240" w:lineRule="auto"/>
      </w:pPr>
      <w:r>
        <w:separator/>
      </w:r>
    </w:p>
  </w:endnote>
  <w:endnote w:type="continuationSeparator" w:id="0">
    <w:p w:rsidR="00E35D26" w:rsidRDefault="00E35D26" w:rsidP="009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26" w:rsidRDefault="00E35D26" w:rsidP="009107EF">
      <w:pPr>
        <w:spacing w:after="0" w:line="240" w:lineRule="auto"/>
      </w:pPr>
      <w:r>
        <w:separator/>
      </w:r>
    </w:p>
  </w:footnote>
  <w:footnote w:type="continuationSeparator" w:id="0">
    <w:p w:rsidR="00E35D26" w:rsidRDefault="00E35D26" w:rsidP="0091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B86"/>
    <w:rsid w:val="00010B56"/>
    <w:rsid w:val="0001370C"/>
    <w:rsid w:val="000153C8"/>
    <w:rsid w:val="00031369"/>
    <w:rsid w:val="000410A5"/>
    <w:rsid w:val="000806FD"/>
    <w:rsid w:val="000959BE"/>
    <w:rsid w:val="000A33E8"/>
    <w:rsid w:val="000A77A1"/>
    <w:rsid w:val="000F6026"/>
    <w:rsid w:val="00111633"/>
    <w:rsid w:val="00117FEA"/>
    <w:rsid w:val="001252B3"/>
    <w:rsid w:val="0013052C"/>
    <w:rsid w:val="001468EA"/>
    <w:rsid w:val="00170696"/>
    <w:rsid w:val="00177CED"/>
    <w:rsid w:val="0018552D"/>
    <w:rsid w:val="001C36B5"/>
    <w:rsid w:val="001E3F16"/>
    <w:rsid w:val="001F0883"/>
    <w:rsid w:val="00202B52"/>
    <w:rsid w:val="00216061"/>
    <w:rsid w:val="00216F88"/>
    <w:rsid w:val="00242AA1"/>
    <w:rsid w:val="00246519"/>
    <w:rsid w:val="00270500"/>
    <w:rsid w:val="00270A03"/>
    <w:rsid w:val="00273199"/>
    <w:rsid w:val="0027462B"/>
    <w:rsid w:val="00277203"/>
    <w:rsid w:val="0029593A"/>
    <w:rsid w:val="00296B36"/>
    <w:rsid w:val="002A10C3"/>
    <w:rsid w:val="002C1AE2"/>
    <w:rsid w:val="002C32EE"/>
    <w:rsid w:val="002D3D3A"/>
    <w:rsid w:val="00311DF6"/>
    <w:rsid w:val="00313A4C"/>
    <w:rsid w:val="00326410"/>
    <w:rsid w:val="00373B69"/>
    <w:rsid w:val="00377831"/>
    <w:rsid w:val="00383421"/>
    <w:rsid w:val="003A666B"/>
    <w:rsid w:val="003A67D1"/>
    <w:rsid w:val="003B171E"/>
    <w:rsid w:val="003B3641"/>
    <w:rsid w:val="003D514F"/>
    <w:rsid w:val="003E742D"/>
    <w:rsid w:val="00401969"/>
    <w:rsid w:val="00423D72"/>
    <w:rsid w:val="00440C52"/>
    <w:rsid w:val="00442C25"/>
    <w:rsid w:val="0044509E"/>
    <w:rsid w:val="00476EDB"/>
    <w:rsid w:val="0049623C"/>
    <w:rsid w:val="004979E0"/>
    <w:rsid w:val="004A1BC9"/>
    <w:rsid w:val="004A3688"/>
    <w:rsid w:val="004D349B"/>
    <w:rsid w:val="005020E5"/>
    <w:rsid w:val="0051234D"/>
    <w:rsid w:val="00531ADA"/>
    <w:rsid w:val="00534B1C"/>
    <w:rsid w:val="005425E2"/>
    <w:rsid w:val="00544518"/>
    <w:rsid w:val="00553A0E"/>
    <w:rsid w:val="005C413D"/>
    <w:rsid w:val="005E0BCA"/>
    <w:rsid w:val="00602633"/>
    <w:rsid w:val="00603BF6"/>
    <w:rsid w:val="00633093"/>
    <w:rsid w:val="00656957"/>
    <w:rsid w:val="00666266"/>
    <w:rsid w:val="006803A8"/>
    <w:rsid w:val="00717312"/>
    <w:rsid w:val="00724A58"/>
    <w:rsid w:val="00756553"/>
    <w:rsid w:val="00775E3A"/>
    <w:rsid w:val="007A1B82"/>
    <w:rsid w:val="007E3581"/>
    <w:rsid w:val="007E7B48"/>
    <w:rsid w:val="007F1E62"/>
    <w:rsid w:val="007F4ECE"/>
    <w:rsid w:val="00805D3C"/>
    <w:rsid w:val="008121A0"/>
    <w:rsid w:val="00813954"/>
    <w:rsid w:val="008173FF"/>
    <w:rsid w:val="00821ABE"/>
    <w:rsid w:val="00837A45"/>
    <w:rsid w:val="00837D38"/>
    <w:rsid w:val="00842F99"/>
    <w:rsid w:val="008912AD"/>
    <w:rsid w:val="00893F2A"/>
    <w:rsid w:val="0089753D"/>
    <w:rsid w:val="008B2B86"/>
    <w:rsid w:val="008C08F0"/>
    <w:rsid w:val="008D6F2D"/>
    <w:rsid w:val="009107EF"/>
    <w:rsid w:val="00963AAD"/>
    <w:rsid w:val="00966991"/>
    <w:rsid w:val="00991B76"/>
    <w:rsid w:val="00995DB7"/>
    <w:rsid w:val="009C4A35"/>
    <w:rsid w:val="009C4F4D"/>
    <w:rsid w:val="009E33C0"/>
    <w:rsid w:val="009F5EFF"/>
    <w:rsid w:val="00A30E2B"/>
    <w:rsid w:val="00A367C9"/>
    <w:rsid w:val="00A40CBC"/>
    <w:rsid w:val="00A41C3F"/>
    <w:rsid w:val="00A90E68"/>
    <w:rsid w:val="00A955A1"/>
    <w:rsid w:val="00AB125F"/>
    <w:rsid w:val="00AB3294"/>
    <w:rsid w:val="00AB4491"/>
    <w:rsid w:val="00AB48DD"/>
    <w:rsid w:val="00AC0BAC"/>
    <w:rsid w:val="00B0523D"/>
    <w:rsid w:val="00B1010D"/>
    <w:rsid w:val="00B15616"/>
    <w:rsid w:val="00B16A26"/>
    <w:rsid w:val="00B25A10"/>
    <w:rsid w:val="00B34829"/>
    <w:rsid w:val="00B569F4"/>
    <w:rsid w:val="00B64C7B"/>
    <w:rsid w:val="00B86BC8"/>
    <w:rsid w:val="00B90B0F"/>
    <w:rsid w:val="00B929AA"/>
    <w:rsid w:val="00BB1787"/>
    <w:rsid w:val="00BB3C84"/>
    <w:rsid w:val="00BC49F1"/>
    <w:rsid w:val="00BE41BF"/>
    <w:rsid w:val="00BE6618"/>
    <w:rsid w:val="00C17CC4"/>
    <w:rsid w:val="00C35730"/>
    <w:rsid w:val="00C45656"/>
    <w:rsid w:val="00C61061"/>
    <w:rsid w:val="00C73861"/>
    <w:rsid w:val="00D03807"/>
    <w:rsid w:val="00D266F1"/>
    <w:rsid w:val="00D26BA5"/>
    <w:rsid w:val="00D31DF1"/>
    <w:rsid w:val="00D355BF"/>
    <w:rsid w:val="00D37C1D"/>
    <w:rsid w:val="00D43C5B"/>
    <w:rsid w:val="00D7113E"/>
    <w:rsid w:val="00D728D7"/>
    <w:rsid w:val="00D942E3"/>
    <w:rsid w:val="00DB269F"/>
    <w:rsid w:val="00DB75ED"/>
    <w:rsid w:val="00DE13B1"/>
    <w:rsid w:val="00DE1C7F"/>
    <w:rsid w:val="00E020B9"/>
    <w:rsid w:val="00E04FBE"/>
    <w:rsid w:val="00E053D7"/>
    <w:rsid w:val="00E05D8F"/>
    <w:rsid w:val="00E1243F"/>
    <w:rsid w:val="00E35D26"/>
    <w:rsid w:val="00E44DDB"/>
    <w:rsid w:val="00E5442F"/>
    <w:rsid w:val="00E7560B"/>
    <w:rsid w:val="00E7678C"/>
    <w:rsid w:val="00E802B2"/>
    <w:rsid w:val="00E8602B"/>
    <w:rsid w:val="00E90C4A"/>
    <w:rsid w:val="00EA1381"/>
    <w:rsid w:val="00EA7BAC"/>
    <w:rsid w:val="00EB2346"/>
    <w:rsid w:val="00EC0813"/>
    <w:rsid w:val="00F01144"/>
    <w:rsid w:val="00F035B2"/>
    <w:rsid w:val="00F03D0B"/>
    <w:rsid w:val="00F229DD"/>
    <w:rsid w:val="00F4510E"/>
    <w:rsid w:val="00F46506"/>
    <w:rsid w:val="00F62FD2"/>
    <w:rsid w:val="00F74234"/>
    <w:rsid w:val="00F9297E"/>
    <w:rsid w:val="00FB27B9"/>
    <w:rsid w:val="00FC3306"/>
    <w:rsid w:val="00FC453D"/>
    <w:rsid w:val="00FD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7EF"/>
  </w:style>
  <w:style w:type="paragraph" w:styleId="Piedepgina">
    <w:name w:val="footer"/>
    <w:basedOn w:val="Normal"/>
    <w:link w:val="PiedepginaCar"/>
    <w:uiPriority w:val="99"/>
    <w:unhideWhenUsed/>
    <w:rsid w:val="00910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7EF"/>
  </w:style>
  <w:style w:type="character" w:styleId="Hipervnculo">
    <w:name w:val="Hyperlink"/>
    <w:basedOn w:val="Fuentedeprrafopredeter"/>
    <w:uiPriority w:val="99"/>
    <w:unhideWhenUsed/>
    <w:rsid w:val="004979E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73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adothelma7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5</cp:revision>
  <dcterms:created xsi:type="dcterms:W3CDTF">2021-04-12T01:20:00Z</dcterms:created>
  <dcterms:modified xsi:type="dcterms:W3CDTF">2021-04-12T16:44:00Z</dcterms:modified>
</cp:coreProperties>
</file>